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D1A5E" w14:textId="0024BC5B" w:rsidR="001D3FE6" w:rsidRDefault="00403CE6" w:rsidP="00403CE6">
      <w:pPr>
        <w:jc w:val="center"/>
        <w:rPr>
          <w:b/>
          <w:u w:val="single"/>
        </w:rPr>
      </w:pPr>
      <w:bookmarkStart w:id="0" w:name="_GoBack"/>
      <w:bookmarkEnd w:id="0"/>
      <w:r>
        <w:rPr>
          <w:b/>
          <w:u w:val="single"/>
        </w:rPr>
        <w:t>RHINEBECK CENTRAL SCHOOL DISTRICT/</w:t>
      </w:r>
      <w:r w:rsidR="0094080B">
        <w:rPr>
          <w:b/>
          <w:u w:val="single"/>
        </w:rPr>
        <w:t>POLICY</w:t>
      </w:r>
      <w:r>
        <w:rPr>
          <w:b/>
          <w:u w:val="single"/>
        </w:rPr>
        <w:t xml:space="preserve"> COMMITTEE</w:t>
      </w:r>
    </w:p>
    <w:p w14:paraId="76E952B3" w14:textId="77777777" w:rsidR="00403CE6" w:rsidRDefault="00403CE6" w:rsidP="00403CE6">
      <w:pPr>
        <w:jc w:val="center"/>
        <w:rPr>
          <w:b/>
          <w:u w:val="single"/>
        </w:rPr>
      </w:pPr>
    </w:p>
    <w:p w14:paraId="701692F6" w14:textId="77A79B24" w:rsidR="00403CE6" w:rsidRDefault="00403CE6" w:rsidP="00403CE6">
      <w:pPr>
        <w:jc w:val="center"/>
      </w:pPr>
      <w:r>
        <w:rPr>
          <w:b/>
          <w:u w:val="single"/>
        </w:rPr>
        <w:t xml:space="preserve">Minutes of Meeting of </w:t>
      </w:r>
      <w:r w:rsidR="00F00D88">
        <w:rPr>
          <w:b/>
          <w:u w:val="single"/>
        </w:rPr>
        <w:t>May 9</w:t>
      </w:r>
      <w:r w:rsidR="00567DB4">
        <w:rPr>
          <w:b/>
          <w:u w:val="single"/>
        </w:rPr>
        <w:t>, 2013</w:t>
      </w:r>
    </w:p>
    <w:p w14:paraId="2D10E3F9" w14:textId="77777777" w:rsidR="00403CE6" w:rsidRDefault="00403CE6" w:rsidP="00403CE6"/>
    <w:p w14:paraId="7C06A3FD" w14:textId="73F7BBEC" w:rsidR="00403CE6" w:rsidRDefault="00403CE6" w:rsidP="00403CE6">
      <w:r>
        <w:rPr>
          <w:u w:val="single"/>
        </w:rPr>
        <w:t>Present</w:t>
      </w:r>
      <w:r>
        <w:t>:</w:t>
      </w:r>
      <w:r>
        <w:tab/>
      </w:r>
      <w:r w:rsidR="0094080B">
        <w:t>Mark Fleisch</w:t>
      </w:r>
      <w:r w:rsidR="00BF40F0">
        <w:t>h</w:t>
      </w:r>
      <w:r w:rsidR="0094080B">
        <w:t xml:space="preserve">auer, </w:t>
      </w:r>
      <w:r w:rsidR="00F00D88">
        <w:t xml:space="preserve">Diane Lyons, </w:t>
      </w:r>
      <w:r>
        <w:t xml:space="preserve">Lisa Rosenthal, </w:t>
      </w:r>
      <w:r w:rsidR="00C64182">
        <w:t>Joe Phelan</w:t>
      </w:r>
    </w:p>
    <w:p w14:paraId="25CE2DA1" w14:textId="77777777" w:rsidR="00403CE6" w:rsidRDefault="00403CE6" w:rsidP="00403CE6"/>
    <w:p w14:paraId="0B4E040F" w14:textId="6B283DF4" w:rsidR="00F00D88" w:rsidRDefault="00403CE6" w:rsidP="00403CE6">
      <w:r>
        <w:tab/>
        <w:t>The Committee dis</w:t>
      </w:r>
      <w:r w:rsidR="00F00D88">
        <w:t>cussed the following topics:  (1</w:t>
      </w:r>
      <w:r>
        <w:t xml:space="preserve">) </w:t>
      </w:r>
      <w:r w:rsidR="007D02C6">
        <w:t>status of review of Policy No. 5280</w:t>
      </w:r>
      <w:r w:rsidR="006C121D">
        <w:t xml:space="preserve"> (“Interscholastic Athletics”)</w:t>
      </w:r>
      <w:r w:rsidR="007D02C6">
        <w:t xml:space="preserve">; </w:t>
      </w:r>
      <w:r w:rsidR="00F00D88">
        <w:t>(2</w:t>
      </w:r>
      <w:r w:rsidR="00D94376">
        <w:t xml:space="preserve">) </w:t>
      </w:r>
      <w:r w:rsidR="00F00D88">
        <w:t>status of revisions to</w:t>
      </w:r>
      <w:r w:rsidR="0094080B">
        <w:t xml:space="preserve"> Policy No. 5305 (“Eligibility for Extracurricular Activities”)</w:t>
      </w:r>
      <w:r w:rsidR="007D02C6">
        <w:t xml:space="preserve">; </w:t>
      </w:r>
      <w:r w:rsidR="00F00D88">
        <w:t>(3</w:t>
      </w:r>
      <w:r w:rsidR="007D02C6">
        <w:t xml:space="preserve">) </w:t>
      </w:r>
      <w:r w:rsidR="00F00D88">
        <w:t xml:space="preserve">status of </w:t>
      </w:r>
      <w:r w:rsidR="006E427C">
        <w:t xml:space="preserve">Frequently Asked Questions  (“FAQ”) document </w:t>
      </w:r>
      <w:r w:rsidR="00F00D88">
        <w:t>for Policy Nos. 1400 (“Public Concerns”), 1410 (“Concerns About Policies”), 1420 (“Concerns About Curricula or Instructional Materials”) and 1440 (“Public Concerns About School Personnel”); (4) proposed revisions to Policy No 9240 (“ Recruiting and Hiring”); and (5) review of district policies by internal auditors.</w:t>
      </w:r>
    </w:p>
    <w:p w14:paraId="1CE4C217" w14:textId="77777777" w:rsidR="00F00D88" w:rsidRDefault="00F00D88" w:rsidP="00403CE6"/>
    <w:p w14:paraId="5A9B996B" w14:textId="28263F5D" w:rsidR="0094080B" w:rsidRDefault="00F00D88" w:rsidP="00567DB4">
      <w:r>
        <w:rPr>
          <w:b/>
        </w:rPr>
        <w:t>1</w:t>
      </w:r>
      <w:r w:rsidR="00567DB4">
        <w:rPr>
          <w:b/>
        </w:rPr>
        <w:t>.</w:t>
      </w:r>
      <w:r w:rsidR="00567DB4">
        <w:rPr>
          <w:b/>
        </w:rPr>
        <w:tab/>
      </w:r>
      <w:r w:rsidR="0094080B">
        <w:rPr>
          <w:b/>
          <w:u w:val="single"/>
        </w:rPr>
        <w:t xml:space="preserve">Policy No. </w:t>
      </w:r>
      <w:r w:rsidR="007D02C6">
        <w:rPr>
          <w:b/>
          <w:u w:val="single"/>
        </w:rPr>
        <w:t>5280</w:t>
      </w:r>
      <w:r w:rsidR="00566EC7">
        <w:t xml:space="preserve">:  </w:t>
      </w:r>
      <w:r w:rsidR="007D02C6">
        <w:t xml:space="preserve">Joe reported that he is </w:t>
      </w:r>
      <w:r>
        <w:t xml:space="preserve">still </w:t>
      </w:r>
      <w:r w:rsidR="007D02C6">
        <w:t>waiting for the finalization of the statement of philosophy for interscholastic athletics from Ed Davenport and Steve Boucher before taking further action with respect to this policy, as he believes that any revisions to the policy should take that philosophy statement into consideration.  The committee agreed to table this matter until the next meeting</w:t>
      </w:r>
      <w:r w:rsidR="006C121D">
        <w:t>, at which it hopes to review this philosophy statement if it is completed</w:t>
      </w:r>
      <w:r w:rsidR="007D02C6">
        <w:t>.</w:t>
      </w:r>
    </w:p>
    <w:p w14:paraId="78AEC0E0" w14:textId="77777777" w:rsidR="0094080B" w:rsidRDefault="0094080B" w:rsidP="00567DB4"/>
    <w:p w14:paraId="5FD29439" w14:textId="2D57F4CE" w:rsidR="007D02C6" w:rsidRDefault="00F00D88" w:rsidP="00F00D88">
      <w:r>
        <w:rPr>
          <w:b/>
        </w:rPr>
        <w:t>2</w:t>
      </w:r>
      <w:r w:rsidR="00D62C3F">
        <w:rPr>
          <w:b/>
        </w:rPr>
        <w:t>.</w:t>
      </w:r>
      <w:r w:rsidR="00D62C3F">
        <w:rPr>
          <w:b/>
        </w:rPr>
        <w:tab/>
      </w:r>
      <w:r w:rsidR="0094080B">
        <w:rPr>
          <w:b/>
          <w:u w:val="single"/>
        </w:rPr>
        <w:t>Policy No. 5305</w:t>
      </w:r>
      <w:r w:rsidR="00D62C3F">
        <w:t xml:space="preserve">:  </w:t>
      </w:r>
      <w:r>
        <w:t>This policy, as revised by the Committee, was presented to the board for a first reading, and the first reading was approved by a majority of the board at its regular meeting on April 23, 2013.  The second reading of the revised policy was scheduled for the board’s regular meeting on May 14, 2013.</w:t>
      </w:r>
      <w:r>
        <w:rPr>
          <w:rStyle w:val="FootnoteReference"/>
        </w:rPr>
        <w:footnoteReference w:id="1"/>
      </w:r>
    </w:p>
    <w:p w14:paraId="326747B4" w14:textId="77777777" w:rsidR="00BF40F0" w:rsidRDefault="00BF40F0" w:rsidP="00403CE6"/>
    <w:p w14:paraId="3C108E3B" w14:textId="1236CE3F" w:rsidR="007D02C6" w:rsidRDefault="00F00D88" w:rsidP="00403CE6">
      <w:r>
        <w:rPr>
          <w:b/>
        </w:rPr>
        <w:t>3</w:t>
      </w:r>
      <w:r w:rsidR="007D02C6">
        <w:rPr>
          <w:b/>
        </w:rPr>
        <w:t>.</w:t>
      </w:r>
      <w:r w:rsidR="007D02C6">
        <w:rPr>
          <w:b/>
        </w:rPr>
        <w:tab/>
      </w:r>
      <w:r w:rsidR="006E427C">
        <w:rPr>
          <w:b/>
          <w:u w:val="single"/>
        </w:rPr>
        <w:t xml:space="preserve">Status of FAQ Regarding </w:t>
      </w:r>
      <w:r w:rsidR="007D02C6" w:rsidRPr="007D02C6">
        <w:rPr>
          <w:b/>
          <w:u w:val="single"/>
        </w:rPr>
        <w:t>Raising Concerns</w:t>
      </w:r>
      <w:r w:rsidR="006E427C">
        <w:t>:  At the previous meeting of the Committee,</w:t>
      </w:r>
      <w:r w:rsidR="006C121D">
        <w:t xml:space="preserve"> </w:t>
      </w:r>
      <w:r w:rsidR="006E427C">
        <w:t>Lisa agreed to draft a proposed FAQ to accompany the revised Policy Nos. 1400, 1410, 1420 and 1440.  That FAQ was still being drafted as of the date of this meeting.  The Committee asked Lisa to try to get a draft to the Committee before its next regular meeting.</w:t>
      </w:r>
    </w:p>
    <w:p w14:paraId="7F9B1E82" w14:textId="77777777" w:rsidR="006E427C" w:rsidRDefault="006E427C" w:rsidP="00403CE6"/>
    <w:p w14:paraId="660D4858" w14:textId="694179C4" w:rsidR="006E427C" w:rsidRDefault="006E427C" w:rsidP="00403CE6">
      <w:r>
        <w:rPr>
          <w:b/>
        </w:rPr>
        <w:t>4.</w:t>
      </w:r>
      <w:r>
        <w:rPr>
          <w:b/>
        </w:rPr>
        <w:tab/>
      </w:r>
      <w:r>
        <w:rPr>
          <w:b/>
          <w:u w:val="single"/>
        </w:rPr>
        <w:t>Policy No. 9240</w:t>
      </w:r>
      <w:r>
        <w:t>:  Diane and Joe reported that the personnel committee had compiled a detailed list of criteria for recruiting and hiring new teaching and supervisory staff.  The personnel committee recommended that this Committee consider revising the district’s policy on recruiting and hiring to include these criteria.  The Committee reviewed a proposed revision to Policy No. 9240 that included these criteria.  After a discussion, the Committee requested that Joe solicit advice from the district’s attorneys regarding the proposal before taking further action.</w:t>
      </w:r>
    </w:p>
    <w:p w14:paraId="1FD047D7" w14:textId="77777777" w:rsidR="006E427C" w:rsidRDefault="006E427C" w:rsidP="00403CE6"/>
    <w:p w14:paraId="6EF45A39" w14:textId="1189FA52" w:rsidR="003C0054" w:rsidRPr="006E427C" w:rsidRDefault="006E427C" w:rsidP="00403CE6">
      <w:r>
        <w:rPr>
          <w:b/>
        </w:rPr>
        <w:t>5.</w:t>
      </w:r>
      <w:r>
        <w:rPr>
          <w:b/>
        </w:rPr>
        <w:tab/>
      </w:r>
      <w:r>
        <w:rPr>
          <w:b/>
          <w:u w:val="single"/>
        </w:rPr>
        <w:t>Review of Policies by Internal Auditor</w:t>
      </w:r>
      <w:r>
        <w:t xml:space="preserve">:  Lisa reported that the draft </w:t>
      </w:r>
      <w:r w:rsidR="003C0054">
        <w:t xml:space="preserve">risk assessment report prepared by the district’s internal auditor stated that the district did not have a number of policies required by New York State.  Joe agreed to look into the matter </w:t>
      </w:r>
      <w:r w:rsidR="00762629">
        <w:t>and report further to the Committee.</w:t>
      </w:r>
    </w:p>
    <w:p w14:paraId="622D3121" w14:textId="77777777" w:rsidR="007D02C6" w:rsidRDefault="007D02C6" w:rsidP="00403CE6"/>
    <w:p w14:paraId="7C2856ED" w14:textId="547D3465" w:rsidR="00D94376" w:rsidRPr="00D94376" w:rsidRDefault="00D94376" w:rsidP="00403CE6">
      <w:r w:rsidRPr="00D94376">
        <w:rPr>
          <w:b/>
          <w:u w:val="single"/>
        </w:rPr>
        <w:t>Proposed Agenda for Next Regular Meeting</w:t>
      </w:r>
      <w:r w:rsidR="000D08AE">
        <w:rPr>
          <w:b/>
          <w:u w:val="single"/>
        </w:rPr>
        <w:t xml:space="preserve"> (</w:t>
      </w:r>
      <w:r w:rsidR="00762629">
        <w:rPr>
          <w:b/>
          <w:u w:val="single"/>
        </w:rPr>
        <w:t>June 13</w:t>
      </w:r>
      <w:r w:rsidR="00E33FEC">
        <w:rPr>
          <w:b/>
          <w:u w:val="single"/>
        </w:rPr>
        <w:t>, 2013</w:t>
      </w:r>
      <w:r w:rsidR="000D08AE">
        <w:rPr>
          <w:b/>
          <w:u w:val="single"/>
        </w:rPr>
        <w:t>)</w:t>
      </w:r>
      <w:r>
        <w:t>:</w:t>
      </w:r>
    </w:p>
    <w:p w14:paraId="329BCB98" w14:textId="77777777" w:rsidR="00110351" w:rsidRDefault="00110351" w:rsidP="00403CE6"/>
    <w:p w14:paraId="30D52B81" w14:textId="2E10F893" w:rsidR="00762629" w:rsidRDefault="00762629" w:rsidP="00403CE6">
      <w:r>
        <w:t>Continued discussion of potential revisions to Policy No. 5280</w:t>
      </w:r>
    </w:p>
    <w:p w14:paraId="291C0789" w14:textId="38E46C06" w:rsidR="00BF40F0" w:rsidRDefault="006C121D" w:rsidP="00403CE6">
      <w:r>
        <w:t xml:space="preserve">Review of draft </w:t>
      </w:r>
      <w:r w:rsidR="00762629">
        <w:t>FAQ on raising concerns</w:t>
      </w:r>
    </w:p>
    <w:p w14:paraId="5DCEA65E" w14:textId="77777777" w:rsidR="00762629" w:rsidRDefault="006C121D" w:rsidP="00403CE6">
      <w:r>
        <w:t>Continued d</w:t>
      </w:r>
      <w:r w:rsidR="006A7D86">
        <w:t xml:space="preserve">iscussion of potential revisions to </w:t>
      </w:r>
      <w:r>
        <w:t xml:space="preserve">Policy No. </w:t>
      </w:r>
      <w:r w:rsidR="00762629">
        <w:t>9240</w:t>
      </w:r>
    </w:p>
    <w:p w14:paraId="4DE6CBE8" w14:textId="451E2DA1" w:rsidR="006A7D86" w:rsidRDefault="00762629" w:rsidP="00403CE6">
      <w:r>
        <w:t>Continued</w:t>
      </w:r>
      <w:r w:rsidR="006A7D86">
        <w:t xml:space="preserve"> </w:t>
      </w:r>
      <w:r>
        <w:t>discussion of status of policy review by internal auditor</w:t>
      </w:r>
    </w:p>
    <w:p w14:paraId="7C7CBCCE" w14:textId="77777777" w:rsidR="00D94376" w:rsidRDefault="00D94376" w:rsidP="00403CE6"/>
    <w:p w14:paraId="586438C0" w14:textId="136930DF" w:rsidR="00D62C3F" w:rsidRDefault="00D62C3F" w:rsidP="00403CE6">
      <w:r>
        <w:t>Dated:</w:t>
      </w:r>
      <w:r>
        <w:tab/>
      </w:r>
      <w:r>
        <w:tab/>
      </w:r>
      <w:r w:rsidR="00762629">
        <w:t>May 24</w:t>
      </w:r>
      <w:r w:rsidR="001E1EFE">
        <w:t>, 2013</w:t>
      </w:r>
    </w:p>
    <w:p w14:paraId="17E1F8CA" w14:textId="77777777" w:rsidR="00D62C3F" w:rsidRDefault="00D62C3F" w:rsidP="00403CE6"/>
    <w:p w14:paraId="53122B75" w14:textId="77777777" w:rsidR="00D62C3F" w:rsidRDefault="00D62C3F" w:rsidP="00403CE6">
      <w:r>
        <w:tab/>
      </w:r>
      <w:r>
        <w:tab/>
      </w:r>
      <w:r>
        <w:tab/>
      </w:r>
      <w:r>
        <w:tab/>
      </w:r>
      <w:r>
        <w:tab/>
      </w:r>
      <w:r>
        <w:tab/>
        <w:t>Respectfully submitted,</w:t>
      </w:r>
    </w:p>
    <w:p w14:paraId="7B1A0BAE" w14:textId="77777777" w:rsidR="00D62C3F" w:rsidRDefault="00D62C3F" w:rsidP="00403CE6"/>
    <w:p w14:paraId="7D128A9F" w14:textId="7436A7A9" w:rsidR="008B387C" w:rsidRPr="006C121D" w:rsidRDefault="00D62C3F" w:rsidP="00403CE6">
      <w:pPr>
        <w:rPr>
          <w:b/>
        </w:rPr>
      </w:pPr>
      <w:r>
        <w:tab/>
      </w:r>
      <w:r>
        <w:tab/>
      </w:r>
      <w:r>
        <w:tab/>
      </w:r>
      <w:r>
        <w:tab/>
      </w:r>
      <w:r>
        <w:tab/>
      </w:r>
      <w:r>
        <w:tab/>
        <w:t>Lisa Rosenthal</w:t>
      </w:r>
    </w:p>
    <w:sectPr w:rsidR="008B387C" w:rsidRPr="006C121D" w:rsidSect="00D94376">
      <w:footerReference w:type="even" r:id="rId9"/>
      <w:footerReference w:type="default" r:id="rId10"/>
      <w:footnotePr>
        <w:numFmt w:val="chicago"/>
      </w:foot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C3F27" w14:textId="77777777" w:rsidR="00762629" w:rsidRDefault="00762629" w:rsidP="00D94376">
      <w:r>
        <w:separator/>
      </w:r>
    </w:p>
  </w:endnote>
  <w:endnote w:type="continuationSeparator" w:id="0">
    <w:p w14:paraId="0C33BD06" w14:textId="77777777" w:rsidR="00762629" w:rsidRDefault="00762629" w:rsidP="00D9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2E8F" w14:textId="77777777" w:rsidR="00762629" w:rsidRDefault="00762629" w:rsidP="00D94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A0342" w14:textId="77777777" w:rsidR="00762629" w:rsidRDefault="00762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5247E" w14:textId="77777777" w:rsidR="00762629" w:rsidRDefault="00762629" w:rsidP="00D94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581">
      <w:rPr>
        <w:rStyle w:val="PageNumber"/>
        <w:noProof/>
      </w:rPr>
      <w:t>2</w:t>
    </w:r>
    <w:r>
      <w:rPr>
        <w:rStyle w:val="PageNumber"/>
      </w:rPr>
      <w:fldChar w:fldCharType="end"/>
    </w:r>
  </w:p>
  <w:p w14:paraId="1E15DF5A" w14:textId="77777777" w:rsidR="00762629" w:rsidRDefault="00762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AA7E1" w14:textId="77777777" w:rsidR="00762629" w:rsidRDefault="00762629" w:rsidP="00D94376">
      <w:r>
        <w:separator/>
      </w:r>
    </w:p>
  </w:footnote>
  <w:footnote w:type="continuationSeparator" w:id="0">
    <w:p w14:paraId="40CDE877" w14:textId="77777777" w:rsidR="00762629" w:rsidRDefault="00762629" w:rsidP="00D94376">
      <w:r>
        <w:continuationSeparator/>
      </w:r>
    </w:p>
  </w:footnote>
  <w:footnote w:id="1">
    <w:p w14:paraId="40AE9678" w14:textId="21CCF2F2" w:rsidR="00762629" w:rsidRPr="00F00D88" w:rsidRDefault="00762629">
      <w:pPr>
        <w:pStyle w:val="FootnoteText"/>
        <w:rPr>
          <w:sz w:val="22"/>
          <w:szCs w:val="22"/>
        </w:rPr>
      </w:pPr>
      <w:r w:rsidRPr="00F00D88">
        <w:rPr>
          <w:rStyle w:val="FootnoteReference"/>
          <w:sz w:val="22"/>
          <w:szCs w:val="22"/>
        </w:rPr>
        <w:footnoteRef/>
      </w:r>
      <w:r w:rsidRPr="00F00D88">
        <w:rPr>
          <w:sz w:val="22"/>
          <w:szCs w:val="22"/>
        </w:rPr>
        <w:t xml:space="preserve"> </w:t>
      </w:r>
      <w:r w:rsidRPr="00F00D88">
        <w:rPr>
          <w:sz w:val="22"/>
          <w:szCs w:val="22"/>
        </w:rPr>
        <w:tab/>
        <w:t>After this meeting of the Committee, the revised policy received its second reading and was adopted, by a majority of the board, at the board’s regular meeting on May 14,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31483"/>
    <w:multiLevelType w:val="hybridMultilevel"/>
    <w:tmpl w:val="0F46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036F09"/>
    <w:multiLevelType w:val="hybridMultilevel"/>
    <w:tmpl w:val="9496B98E"/>
    <w:lvl w:ilvl="0" w:tplc="0CEAC95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C6669"/>
    <w:multiLevelType w:val="hybridMultilevel"/>
    <w:tmpl w:val="AC6C3926"/>
    <w:lvl w:ilvl="0" w:tplc="614033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027B02"/>
    <w:multiLevelType w:val="hybridMultilevel"/>
    <w:tmpl w:val="7D7C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C0439"/>
    <w:multiLevelType w:val="hybridMultilevel"/>
    <w:tmpl w:val="34E48ECA"/>
    <w:lvl w:ilvl="0" w:tplc="F8D8226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E6"/>
    <w:rsid w:val="000D08AE"/>
    <w:rsid w:val="000D6419"/>
    <w:rsid w:val="00110351"/>
    <w:rsid w:val="00182E75"/>
    <w:rsid w:val="001B75AE"/>
    <w:rsid w:val="001D3FE6"/>
    <w:rsid w:val="001D509B"/>
    <w:rsid w:val="001E1EFE"/>
    <w:rsid w:val="002D3239"/>
    <w:rsid w:val="003C0054"/>
    <w:rsid w:val="00403CE6"/>
    <w:rsid w:val="004B455C"/>
    <w:rsid w:val="004F1CB2"/>
    <w:rsid w:val="00566EC7"/>
    <w:rsid w:val="00567DB4"/>
    <w:rsid w:val="00621280"/>
    <w:rsid w:val="00651A43"/>
    <w:rsid w:val="006958B1"/>
    <w:rsid w:val="006A7D86"/>
    <w:rsid w:val="006C121D"/>
    <w:rsid w:val="006E427C"/>
    <w:rsid w:val="00762629"/>
    <w:rsid w:val="007D02C6"/>
    <w:rsid w:val="00840B91"/>
    <w:rsid w:val="008B387C"/>
    <w:rsid w:val="0094080B"/>
    <w:rsid w:val="009C0386"/>
    <w:rsid w:val="00BB1E29"/>
    <w:rsid w:val="00BF40F0"/>
    <w:rsid w:val="00C64182"/>
    <w:rsid w:val="00D62C3F"/>
    <w:rsid w:val="00D76581"/>
    <w:rsid w:val="00D817FF"/>
    <w:rsid w:val="00D94156"/>
    <w:rsid w:val="00D94376"/>
    <w:rsid w:val="00E33FEC"/>
    <w:rsid w:val="00F00D88"/>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BBA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E6"/>
    <w:pPr>
      <w:ind w:left="720"/>
      <w:contextualSpacing/>
    </w:pPr>
  </w:style>
  <w:style w:type="paragraph" w:styleId="Footer">
    <w:name w:val="footer"/>
    <w:basedOn w:val="Normal"/>
    <w:link w:val="FooterChar"/>
    <w:uiPriority w:val="99"/>
    <w:unhideWhenUsed/>
    <w:rsid w:val="00D94376"/>
    <w:pPr>
      <w:tabs>
        <w:tab w:val="center" w:pos="4320"/>
        <w:tab w:val="right" w:pos="8640"/>
      </w:tabs>
    </w:pPr>
  </w:style>
  <w:style w:type="character" w:customStyle="1" w:styleId="FooterChar">
    <w:name w:val="Footer Char"/>
    <w:basedOn w:val="DefaultParagraphFont"/>
    <w:link w:val="Footer"/>
    <w:uiPriority w:val="99"/>
    <w:rsid w:val="00D94376"/>
    <w:rPr>
      <w:sz w:val="24"/>
      <w:szCs w:val="24"/>
      <w:lang w:eastAsia="en-US"/>
    </w:rPr>
  </w:style>
  <w:style w:type="character" w:styleId="PageNumber">
    <w:name w:val="page number"/>
    <w:basedOn w:val="DefaultParagraphFont"/>
    <w:uiPriority w:val="99"/>
    <w:semiHidden/>
    <w:unhideWhenUsed/>
    <w:rsid w:val="00D94376"/>
  </w:style>
  <w:style w:type="paragraph" w:styleId="FootnoteText">
    <w:name w:val="footnote text"/>
    <w:basedOn w:val="Normal"/>
    <w:link w:val="FootnoteTextChar"/>
    <w:uiPriority w:val="99"/>
    <w:unhideWhenUsed/>
    <w:rsid w:val="00F00D88"/>
  </w:style>
  <w:style w:type="character" w:customStyle="1" w:styleId="FootnoteTextChar">
    <w:name w:val="Footnote Text Char"/>
    <w:basedOn w:val="DefaultParagraphFont"/>
    <w:link w:val="FootnoteText"/>
    <w:uiPriority w:val="99"/>
    <w:rsid w:val="00F00D88"/>
    <w:rPr>
      <w:sz w:val="24"/>
      <w:szCs w:val="24"/>
      <w:lang w:eastAsia="en-US"/>
    </w:rPr>
  </w:style>
  <w:style w:type="character" w:styleId="FootnoteReference">
    <w:name w:val="footnote reference"/>
    <w:basedOn w:val="DefaultParagraphFont"/>
    <w:uiPriority w:val="99"/>
    <w:unhideWhenUsed/>
    <w:rsid w:val="00F00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E6"/>
    <w:pPr>
      <w:ind w:left="720"/>
      <w:contextualSpacing/>
    </w:pPr>
  </w:style>
  <w:style w:type="paragraph" w:styleId="Footer">
    <w:name w:val="footer"/>
    <w:basedOn w:val="Normal"/>
    <w:link w:val="FooterChar"/>
    <w:uiPriority w:val="99"/>
    <w:unhideWhenUsed/>
    <w:rsid w:val="00D94376"/>
    <w:pPr>
      <w:tabs>
        <w:tab w:val="center" w:pos="4320"/>
        <w:tab w:val="right" w:pos="8640"/>
      </w:tabs>
    </w:pPr>
  </w:style>
  <w:style w:type="character" w:customStyle="1" w:styleId="FooterChar">
    <w:name w:val="Footer Char"/>
    <w:basedOn w:val="DefaultParagraphFont"/>
    <w:link w:val="Footer"/>
    <w:uiPriority w:val="99"/>
    <w:rsid w:val="00D94376"/>
    <w:rPr>
      <w:sz w:val="24"/>
      <w:szCs w:val="24"/>
      <w:lang w:eastAsia="en-US"/>
    </w:rPr>
  </w:style>
  <w:style w:type="character" w:styleId="PageNumber">
    <w:name w:val="page number"/>
    <w:basedOn w:val="DefaultParagraphFont"/>
    <w:uiPriority w:val="99"/>
    <w:semiHidden/>
    <w:unhideWhenUsed/>
    <w:rsid w:val="00D94376"/>
  </w:style>
  <w:style w:type="paragraph" w:styleId="FootnoteText">
    <w:name w:val="footnote text"/>
    <w:basedOn w:val="Normal"/>
    <w:link w:val="FootnoteTextChar"/>
    <w:uiPriority w:val="99"/>
    <w:unhideWhenUsed/>
    <w:rsid w:val="00F00D88"/>
  </w:style>
  <w:style w:type="character" w:customStyle="1" w:styleId="FootnoteTextChar">
    <w:name w:val="Footnote Text Char"/>
    <w:basedOn w:val="DefaultParagraphFont"/>
    <w:link w:val="FootnoteText"/>
    <w:uiPriority w:val="99"/>
    <w:rsid w:val="00F00D88"/>
    <w:rPr>
      <w:sz w:val="24"/>
      <w:szCs w:val="24"/>
      <w:lang w:eastAsia="en-US"/>
    </w:rPr>
  </w:style>
  <w:style w:type="character" w:styleId="FootnoteReference">
    <w:name w:val="footnote reference"/>
    <w:basedOn w:val="DefaultParagraphFont"/>
    <w:uiPriority w:val="99"/>
    <w:unhideWhenUsed/>
    <w:rsid w:val="00F00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9A79-9DE4-4DCE-9EC5-38F13C4F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Gautier</dc:creator>
  <cp:keywords/>
  <dc:description/>
  <cp:lastModifiedBy>Joe Phelan</cp:lastModifiedBy>
  <cp:revision>2</cp:revision>
  <cp:lastPrinted>2013-05-24T16:54:00Z</cp:lastPrinted>
  <dcterms:created xsi:type="dcterms:W3CDTF">2013-05-24T16:54:00Z</dcterms:created>
  <dcterms:modified xsi:type="dcterms:W3CDTF">2013-05-24T16:54:00Z</dcterms:modified>
</cp:coreProperties>
</file>